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CFD7" w14:textId="1CC5F0CE" w:rsidR="00B664B0" w:rsidRPr="005A7F75" w:rsidRDefault="00B664B0" w:rsidP="00B664B0">
      <w:pPr>
        <w:jc w:val="center"/>
        <w:rPr>
          <w:rFonts w:ascii="Trenda" w:hAnsi="Trenda" w:cs="Gautami"/>
          <w:b/>
          <w:szCs w:val="32"/>
        </w:rPr>
      </w:pPr>
      <w:r w:rsidRPr="005A7F75">
        <w:rPr>
          <w:rFonts w:ascii="Trenda" w:hAnsi="Trenda" w:cs="Gautami"/>
          <w:b/>
          <w:szCs w:val="32"/>
        </w:rPr>
        <w:t xml:space="preserve">CME </w:t>
      </w:r>
      <w:r w:rsidR="00A234B0" w:rsidRPr="005A7F75">
        <w:rPr>
          <w:rFonts w:ascii="Trenda" w:hAnsi="Trenda" w:cs="Gautami"/>
          <w:b/>
          <w:szCs w:val="32"/>
        </w:rPr>
        <w:t>Document</w:t>
      </w:r>
      <w:r w:rsidRPr="005A7F75">
        <w:rPr>
          <w:rFonts w:ascii="Trenda" w:hAnsi="Trenda" w:cs="Gautami"/>
          <w:b/>
          <w:szCs w:val="32"/>
        </w:rPr>
        <w:t xml:space="preserve"> </w:t>
      </w:r>
      <w:r w:rsidR="00906914" w:rsidRPr="005A7F75">
        <w:rPr>
          <w:rFonts w:ascii="Trenda" w:hAnsi="Trenda" w:cs="Gautami"/>
          <w:b/>
          <w:szCs w:val="32"/>
        </w:rPr>
        <w:t>Checklist</w:t>
      </w:r>
    </w:p>
    <w:p w14:paraId="5BD63249" w14:textId="77777777" w:rsidR="001411D1" w:rsidRPr="008E0E76" w:rsidRDefault="001411D1" w:rsidP="001C2F0B">
      <w:pPr>
        <w:rPr>
          <w:rFonts w:ascii="Trenda" w:hAnsi="Trenda" w:cs="Gautami"/>
          <w:b/>
          <w:sz w:val="20"/>
          <w:szCs w:val="20"/>
        </w:rPr>
      </w:pPr>
    </w:p>
    <w:p w14:paraId="435409CA" w14:textId="77777777" w:rsidR="001411D1" w:rsidRPr="00A234B0" w:rsidRDefault="001411D1" w:rsidP="003F29D8">
      <w:pPr>
        <w:rPr>
          <w:rFonts w:ascii="Trenda" w:hAnsi="Trenda" w:cs="Gautami"/>
          <w:sz w:val="20"/>
          <w:szCs w:val="20"/>
        </w:rPr>
      </w:pPr>
      <w:r w:rsidRPr="00A234B0">
        <w:rPr>
          <w:rFonts w:ascii="Trenda" w:hAnsi="Trenda" w:cs="Gautami"/>
          <w:sz w:val="20"/>
          <w:szCs w:val="20"/>
        </w:rPr>
        <w:t>All educational requirements for this CME activity are the responsibility of the organization making the application.</w:t>
      </w:r>
      <w:r w:rsidR="005718E6" w:rsidRPr="00A234B0">
        <w:rPr>
          <w:rFonts w:ascii="Trenda" w:hAnsi="Trenda" w:cs="Gautami"/>
          <w:sz w:val="20"/>
          <w:szCs w:val="20"/>
        </w:rPr>
        <w:t xml:space="preserve">  The following documents must be provided:</w:t>
      </w:r>
    </w:p>
    <w:p w14:paraId="0A085A1C" w14:textId="77777777" w:rsidR="005718E6" w:rsidRPr="00A234B0" w:rsidRDefault="005718E6" w:rsidP="001411D1">
      <w:pPr>
        <w:ind w:left="1440" w:hanging="1440"/>
        <w:rPr>
          <w:rFonts w:ascii="Trenda" w:hAnsi="Trenda" w:cs="Gautam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5"/>
        <w:gridCol w:w="9565"/>
      </w:tblGrid>
      <w:tr w:rsidR="009D76B8" w:rsidRPr="00A234B0" w14:paraId="24CE7B64" w14:textId="77777777" w:rsidTr="00F92E01">
        <w:trPr>
          <w:cantSplit/>
          <w:trHeight w:val="432"/>
        </w:trPr>
        <w:tc>
          <w:tcPr>
            <w:tcW w:w="10080" w:type="dxa"/>
            <w:gridSpan w:val="2"/>
            <w:shd w:val="clear" w:color="auto" w:fill="D9D9D9" w:themeFill="background1" w:themeFillShade="D9"/>
            <w:vAlign w:val="center"/>
          </w:tcPr>
          <w:p w14:paraId="7D75A1D6" w14:textId="77777777" w:rsidR="009D76B8" w:rsidRPr="00E05E0E" w:rsidRDefault="008F7F97" w:rsidP="00E05E0E">
            <w:pPr>
              <w:rPr>
                <w:rFonts w:ascii="Trenda" w:hAnsi="Trenda" w:cs="Gautami"/>
                <w:b/>
                <w:sz w:val="20"/>
                <w:szCs w:val="20"/>
              </w:rPr>
            </w:pPr>
            <w:r w:rsidRPr="00E05E0E">
              <w:rPr>
                <w:rFonts w:ascii="Trenda" w:hAnsi="Trenda" w:cs="Gautami"/>
                <w:b/>
                <w:sz w:val="20"/>
                <w:szCs w:val="20"/>
              </w:rPr>
              <w:t>Pre-Activity Documents</w:t>
            </w:r>
            <w:r w:rsidR="002361BD" w:rsidRPr="00E05E0E">
              <w:rPr>
                <w:rFonts w:ascii="Trenda" w:hAnsi="Trenda" w:cs="Gautami"/>
                <w:b/>
                <w:color w:val="273691"/>
                <w:sz w:val="20"/>
                <w:szCs w:val="20"/>
              </w:rPr>
              <w:t xml:space="preserve"> (ALL ITEMS MUST BE RECEIVED TWO WEEKS PRIOR TO EVENT)</w:t>
            </w:r>
          </w:p>
        </w:tc>
      </w:tr>
      <w:tr w:rsidR="00372EEB" w:rsidRPr="00A234B0" w14:paraId="17182530" w14:textId="77777777" w:rsidTr="00F92E01">
        <w:trPr>
          <w:cantSplit/>
          <w:trHeight w:val="360"/>
        </w:trPr>
        <w:tc>
          <w:tcPr>
            <w:tcW w:w="515" w:type="dxa"/>
          </w:tcPr>
          <w:p w14:paraId="20606D7E" w14:textId="77777777" w:rsidR="00372EEB" w:rsidRPr="00A234B0" w:rsidRDefault="00372EEB" w:rsidP="001C2F0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DB6D0E">
              <w:rPr>
                <w:rFonts w:ascii="Trenda" w:hAnsi="Trenda" w:cs="Arial"/>
                <w:sz w:val="20"/>
                <w:szCs w:val="20"/>
              </w:rPr>
            </w:r>
            <w:r w:rsidR="00DB6D0E">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2E553D29" w14:textId="77777777" w:rsidR="00372EEB" w:rsidRPr="00A234B0" w:rsidRDefault="00372EEB" w:rsidP="001C2F0B">
            <w:pPr>
              <w:rPr>
                <w:rFonts w:ascii="Trenda" w:hAnsi="Trenda" w:cs="Gautami"/>
                <w:sz w:val="20"/>
                <w:szCs w:val="20"/>
              </w:rPr>
            </w:pPr>
            <w:r w:rsidRPr="00A234B0">
              <w:rPr>
                <w:rFonts w:ascii="Trenda" w:hAnsi="Trenda" w:cs="Gautami"/>
                <w:sz w:val="20"/>
                <w:szCs w:val="20"/>
              </w:rPr>
              <w:t>Activity application</w:t>
            </w:r>
          </w:p>
        </w:tc>
      </w:tr>
      <w:tr w:rsidR="009649B3" w:rsidRPr="00A234B0" w14:paraId="48823B61" w14:textId="77777777" w:rsidTr="00F92E01">
        <w:trPr>
          <w:cantSplit/>
          <w:trHeight w:val="360"/>
        </w:trPr>
        <w:tc>
          <w:tcPr>
            <w:tcW w:w="515" w:type="dxa"/>
          </w:tcPr>
          <w:p w14:paraId="14576D5E" w14:textId="77777777" w:rsidR="009649B3" w:rsidRPr="00A234B0" w:rsidRDefault="009649B3" w:rsidP="001C2F0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sidR="00DB6D0E">
              <w:rPr>
                <w:rFonts w:ascii="Trenda" w:hAnsi="Trenda" w:cs="Arial"/>
                <w:sz w:val="20"/>
                <w:szCs w:val="20"/>
              </w:rPr>
            </w:r>
            <w:r w:rsidR="00DB6D0E">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790B7B33" w14:textId="77777777" w:rsidR="009649B3" w:rsidRPr="00A234B0" w:rsidRDefault="009649B3" w:rsidP="001C2F0B">
            <w:pPr>
              <w:rPr>
                <w:rFonts w:ascii="Trenda" w:hAnsi="Trenda" w:cs="Arial"/>
                <w:sz w:val="20"/>
                <w:szCs w:val="20"/>
              </w:rPr>
            </w:pPr>
            <w:r w:rsidRPr="00A234B0">
              <w:rPr>
                <w:rFonts w:ascii="Trenda" w:hAnsi="Trenda" w:cs="Arial"/>
                <w:sz w:val="20"/>
                <w:szCs w:val="20"/>
              </w:rPr>
              <w:t>Activity fee</w:t>
            </w:r>
            <w:r w:rsidR="008E1AAD">
              <w:rPr>
                <w:rFonts w:ascii="Trenda" w:hAnsi="Trenda" w:cs="Arial"/>
                <w:sz w:val="20"/>
                <w:szCs w:val="20"/>
              </w:rPr>
              <w:t xml:space="preserve">: </w:t>
            </w:r>
            <w:r w:rsidR="008E1AAD" w:rsidRPr="008E1AAD">
              <w:rPr>
                <w:rFonts w:ascii="Trenda" w:hAnsi="Trenda" w:cs="Arial"/>
                <w:sz w:val="20"/>
                <w:szCs w:val="20"/>
              </w:rPr>
              <w:t>$500 plus $100 per hour over six (6) credit hours (one-time program)</w:t>
            </w:r>
          </w:p>
        </w:tc>
      </w:tr>
      <w:tr w:rsidR="00E05E0E" w:rsidRPr="00A234B0" w14:paraId="1EECBE6A" w14:textId="77777777" w:rsidTr="00F92E01">
        <w:trPr>
          <w:cantSplit/>
          <w:trHeight w:val="576"/>
        </w:trPr>
        <w:tc>
          <w:tcPr>
            <w:tcW w:w="515" w:type="dxa"/>
          </w:tcPr>
          <w:p w14:paraId="782DCD1D" w14:textId="1C54359E" w:rsidR="00E05E0E" w:rsidRPr="00A234B0" w:rsidRDefault="00E05E0E" w:rsidP="001C2F0B">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1022B7AA" w14:textId="153BA186" w:rsidR="00E05E0E" w:rsidRDefault="00E05E0E" w:rsidP="001C2F0B">
            <w:pPr>
              <w:rPr>
                <w:rFonts w:ascii="Trenda" w:hAnsi="Trenda" w:cs="Gautami"/>
                <w:sz w:val="20"/>
                <w:szCs w:val="20"/>
              </w:rPr>
            </w:pPr>
            <w:r w:rsidRPr="00A234B0">
              <w:rPr>
                <w:rFonts w:ascii="Trenda" w:hAnsi="Trenda" w:cs="Arial"/>
                <w:sz w:val="20"/>
                <w:szCs w:val="20"/>
              </w:rPr>
              <w:t>Disclosure of relationships form from all</w:t>
            </w:r>
            <w:r>
              <w:rPr>
                <w:rFonts w:ascii="Trenda" w:hAnsi="Trenda" w:cs="Arial"/>
                <w:sz w:val="20"/>
                <w:szCs w:val="20"/>
              </w:rPr>
              <w:t xml:space="preserve"> keynotes,</w:t>
            </w:r>
            <w:r w:rsidRPr="00A234B0">
              <w:rPr>
                <w:rFonts w:ascii="Trenda" w:hAnsi="Trenda" w:cs="Arial"/>
                <w:sz w:val="20"/>
                <w:szCs w:val="20"/>
              </w:rPr>
              <w:t xml:space="preserve"> presenters, </w:t>
            </w:r>
            <w:r>
              <w:rPr>
                <w:rFonts w:ascii="Trenda" w:hAnsi="Trenda" w:cs="Arial"/>
                <w:sz w:val="20"/>
                <w:szCs w:val="20"/>
              </w:rPr>
              <w:t>panelists, and anyone involved in the planning</w:t>
            </w:r>
          </w:p>
        </w:tc>
      </w:tr>
      <w:tr w:rsidR="00E05E0E" w:rsidRPr="00A234B0" w14:paraId="4FF971A8" w14:textId="77777777" w:rsidTr="00F92E01">
        <w:trPr>
          <w:cantSplit/>
          <w:trHeight w:val="360"/>
        </w:trPr>
        <w:tc>
          <w:tcPr>
            <w:tcW w:w="515" w:type="dxa"/>
          </w:tcPr>
          <w:p w14:paraId="61935A29" w14:textId="44FCB06E"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6CF6B7E3" w14:textId="160B469F" w:rsidR="00E05E0E" w:rsidRDefault="00E05E0E" w:rsidP="00E05E0E">
            <w:pPr>
              <w:rPr>
                <w:rFonts w:ascii="Trenda" w:hAnsi="Trenda" w:cs="Gautami"/>
                <w:sz w:val="20"/>
                <w:szCs w:val="20"/>
              </w:rPr>
            </w:pPr>
            <w:r w:rsidRPr="00A234B0">
              <w:rPr>
                <w:rFonts w:ascii="Trenda" w:hAnsi="Trenda" w:cs="Gautami"/>
                <w:sz w:val="20"/>
                <w:szCs w:val="20"/>
              </w:rPr>
              <w:t>Presenter</w:t>
            </w:r>
            <w:r>
              <w:rPr>
                <w:rFonts w:ascii="Trenda" w:hAnsi="Trenda" w:cs="Gautami"/>
                <w:sz w:val="20"/>
                <w:szCs w:val="20"/>
              </w:rPr>
              <w:t>s/keynotes</w:t>
            </w:r>
            <w:r>
              <w:rPr>
                <w:rFonts w:ascii="Trenda" w:hAnsi="Trenda" w:cs="Gautami"/>
                <w:sz w:val="20"/>
                <w:szCs w:val="20"/>
              </w:rPr>
              <w:t xml:space="preserve"> bio or </w:t>
            </w:r>
            <w:r w:rsidRPr="00A234B0">
              <w:rPr>
                <w:rFonts w:ascii="Trenda" w:hAnsi="Trenda" w:cs="Gautami"/>
                <w:sz w:val="20"/>
                <w:szCs w:val="20"/>
              </w:rPr>
              <w:t>curriculum vitae</w:t>
            </w:r>
          </w:p>
        </w:tc>
      </w:tr>
      <w:tr w:rsidR="00E05E0E" w:rsidRPr="00A234B0" w14:paraId="05EEF823" w14:textId="77777777" w:rsidTr="00F92E01">
        <w:trPr>
          <w:cantSplit/>
          <w:trHeight w:val="360"/>
        </w:trPr>
        <w:tc>
          <w:tcPr>
            <w:tcW w:w="515" w:type="dxa"/>
          </w:tcPr>
          <w:p w14:paraId="472CC8C9"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1C1FAAFA" w14:textId="599EE851" w:rsidR="00E05E0E" w:rsidRPr="00A234B0" w:rsidRDefault="00E05E0E" w:rsidP="00E05E0E">
            <w:pPr>
              <w:rPr>
                <w:rFonts w:ascii="Trenda" w:hAnsi="Trenda" w:cs="Gautami"/>
                <w:sz w:val="20"/>
                <w:szCs w:val="20"/>
              </w:rPr>
            </w:pPr>
            <w:r>
              <w:rPr>
                <w:rFonts w:ascii="Trenda" w:hAnsi="Trenda" w:cs="Gautami"/>
                <w:sz w:val="20"/>
                <w:szCs w:val="20"/>
              </w:rPr>
              <w:t>Draft event invitation</w:t>
            </w:r>
            <w:r w:rsidRPr="00A234B0">
              <w:rPr>
                <w:rFonts w:ascii="Trenda" w:hAnsi="Trenda" w:cs="Gautami"/>
                <w:sz w:val="20"/>
                <w:szCs w:val="20"/>
              </w:rPr>
              <w:t xml:space="preserve"> with joint providership accreditation statement and NMET logo for approval</w:t>
            </w:r>
          </w:p>
        </w:tc>
      </w:tr>
      <w:tr w:rsidR="00E05E0E" w:rsidRPr="00A234B0" w14:paraId="0FCB5E06" w14:textId="77777777" w:rsidTr="00F92E01">
        <w:trPr>
          <w:cantSplit/>
          <w:trHeight w:val="360"/>
        </w:trPr>
        <w:tc>
          <w:tcPr>
            <w:tcW w:w="515" w:type="dxa"/>
          </w:tcPr>
          <w:p w14:paraId="19C73A06" w14:textId="6D77025D"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0B09BE04" w14:textId="1B586F4B" w:rsidR="00E05E0E" w:rsidRPr="00A234B0" w:rsidRDefault="00E05E0E" w:rsidP="00E05E0E">
            <w:pPr>
              <w:rPr>
                <w:rFonts w:ascii="Trenda" w:hAnsi="Trenda" w:cs="Gautami"/>
                <w:sz w:val="20"/>
                <w:szCs w:val="20"/>
              </w:rPr>
            </w:pPr>
            <w:r w:rsidRPr="00A234B0">
              <w:rPr>
                <w:rFonts w:ascii="Trenda" w:hAnsi="Trenda" w:cs="Arial"/>
                <w:sz w:val="20"/>
                <w:szCs w:val="20"/>
              </w:rPr>
              <w:t xml:space="preserve">Program </w:t>
            </w:r>
            <w:r>
              <w:rPr>
                <w:rFonts w:ascii="Trenda" w:hAnsi="Trenda" w:cs="Arial"/>
                <w:sz w:val="20"/>
                <w:szCs w:val="20"/>
              </w:rPr>
              <w:t>agenda/</w:t>
            </w:r>
            <w:r w:rsidRPr="00A234B0">
              <w:rPr>
                <w:rFonts w:ascii="Trenda" w:hAnsi="Trenda" w:cs="Arial"/>
                <w:sz w:val="20"/>
                <w:szCs w:val="20"/>
              </w:rPr>
              <w:t xml:space="preserve">schedule </w:t>
            </w:r>
          </w:p>
        </w:tc>
      </w:tr>
      <w:tr w:rsidR="00E05E0E" w:rsidRPr="00A234B0" w14:paraId="2A7353F2" w14:textId="77777777" w:rsidTr="00F92E01">
        <w:trPr>
          <w:cantSplit/>
          <w:trHeight w:val="360"/>
        </w:trPr>
        <w:tc>
          <w:tcPr>
            <w:tcW w:w="515" w:type="dxa"/>
          </w:tcPr>
          <w:p w14:paraId="003AB90D"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67D9D2A8" w14:textId="19AD58EB" w:rsidR="00E05E0E" w:rsidRPr="00A234B0" w:rsidRDefault="00E05E0E" w:rsidP="00E05E0E">
            <w:pPr>
              <w:rPr>
                <w:rFonts w:ascii="Trenda" w:hAnsi="Trenda" w:cs="Gautami"/>
                <w:sz w:val="20"/>
                <w:szCs w:val="20"/>
              </w:rPr>
            </w:pPr>
            <w:r w:rsidRPr="00A234B0">
              <w:rPr>
                <w:rFonts w:ascii="Trenda" w:hAnsi="Trenda" w:cs="Gautami"/>
                <w:sz w:val="20"/>
                <w:szCs w:val="20"/>
              </w:rPr>
              <w:t xml:space="preserve">Copy of </w:t>
            </w:r>
            <w:r>
              <w:rPr>
                <w:rFonts w:ascii="Trenda" w:hAnsi="Trenda" w:cs="Gautami"/>
                <w:sz w:val="20"/>
                <w:szCs w:val="20"/>
              </w:rPr>
              <w:t xml:space="preserve">speaker </w:t>
            </w:r>
            <w:r w:rsidRPr="00A234B0">
              <w:rPr>
                <w:rFonts w:ascii="Trenda" w:hAnsi="Trenda" w:cs="Gautami"/>
                <w:sz w:val="20"/>
                <w:szCs w:val="20"/>
              </w:rPr>
              <w:t>presentation</w:t>
            </w:r>
            <w:r w:rsidR="00F92E01">
              <w:rPr>
                <w:rFonts w:ascii="Trenda" w:hAnsi="Trenda" w:cs="Gautami"/>
                <w:sz w:val="20"/>
                <w:szCs w:val="20"/>
              </w:rPr>
              <w:t>s</w:t>
            </w:r>
            <w:r w:rsidRPr="00A234B0">
              <w:rPr>
                <w:rFonts w:ascii="Trenda" w:hAnsi="Trenda" w:cs="Gautami"/>
                <w:sz w:val="20"/>
                <w:szCs w:val="20"/>
              </w:rPr>
              <w:t xml:space="preserve"> and </w:t>
            </w:r>
            <w:r>
              <w:rPr>
                <w:rFonts w:ascii="Trenda" w:hAnsi="Trenda" w:cs="Gautami"/>
                <w:sz w:val="20"/>
                <w:szCs w:val="20"/>
              </w:rPr>
              <w:t xml:space="preserve">any </w:t>
            </w:r>
            <w:r w:rsidRPr="00A234B0">
              <w:rPr>
                <w:rFonts w:ascii="Trenda" w:hAnsi="Trenda" w:cs="Gautami"/>
                <w:sz w:val="20"/>
                <w:szCs w:val="20"/>
              </w:rPr>
              <w:t>handout</w:t>
            </w:r>
            <w:r>
              <w:rPr>
                <w:rFonts w:ascii="Trenda" w:hAnsi="Trenda" w:cs="Gautami"/>
                <w:sz w:val="20"/>
                <w:szCs w:val="20"/>
              </w:rPr>
              <w:t>s</w:t>
            </w:r>
            <w:r w:rsidRPr="00A234B0">
              <w:rPr>
                <w:rFonts w:ascii="Trenda" w:hAnsi="Trenda" w:cs="Gautami"/>
                <w:sz w:val="20"/>
                <w:szCs w:val="20"/>
              </w:rPr>
              <w:t xml:space="preserve"> for review </w:t>
            </w:r>
          </w:p>
        </w:tc>
      </w:tr>
      <w:tr w:rsidR="00E05E0E" w:rsidRPr="00A234B0" w14:paraId="2DDE1E74" w14:textId="77777777" w:rsidTr="00F92E01">
        <w:trPr>
          <w:cantSplit/>
          <w:trHeight w:val="360"/>
        </w:trPr>
        <w:tc>
          <w:tcPr>
            <w:tcW w:w="515" w:type="dxa"/>
          </w:tcPr>
          <w:p w14:paraId="66ED7033"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3DF65315" w14:textId="3821F94D" w:rsidR="00E05E0E" w:rsidRPr="00A234B0" w:rsidRDefault="00E05E0E" w:rsidP="00E05E0E">
            <w:pPr>
              <w:rPr>
                <w:rFonts w:ascii="Trenda" w:hAnsi="Trenda" w:cs="Arial"/>
                <w:sz w:val="20"/>
                <w:szCs w:val="20"/>
              </w:rPr>
            </w:pPr>
            <w:r w:rsidRPr="00A234B0">
              <w:rPr>
                <w:rFonts w:ascii="Trenda" w:hAnsi="Trenda" w:cs="Gautami"/>
                <w:sz w:val="20"/>
                <w:szCs w:val="20"/>
              </w:rPr>
              <w:t>Joint providership statement</w:t>
            </w:r>
            <w:r w:rsidRPr="00A234B0">
              <w:rPr>
                <w:rFonts w:ascii="Trenda" w:hAnsi="Trenda" w:cs="Arial"/>
                <w:sz w:val="20"/>
                <w:szCs w:val="20"/>
              </w:rPr>
              <w:t xml:space="preserve"> listed on all activity materials</w:t>
            </w:r>
            <w:r>
              <w:rPr>
                <w:rFonts w:ascii="Trenda" w:hAnsi="Trenda" w:cs="Arial"/>
                <w:sz w:val="20"/>
                <w:szCs w:val="20"/>
              </w:rPr>
              <w:t xml:space="preserve"> (</w:t>
            </w:r>
            <w:r w:rsidRPr="00A234B0">
              <w:rPr>
                <w:rFonts w:ascii="Trenda" w:hAnsi="Trenda" w:cs="Arial"/>
                <w:sz w:val="20"/>
                <w:szCs w:val="20"/>
              </w:rPr>
              <w:t>brochures</w:t>
            </w:r>
            <w:r>
              <w:rPr>
                <w:rFonts w:ascii="Trenda" w:hAnsi="Trenda" w:cs="Arial"/>
                <w:sz w:val="20"/>
                <w:szCs w:val="20"/>
              </w:rPr>
              <w:t>, presentations, etc.)</w:t>
            </w:r>
            <w:r w:rsidR="00F92E01">
              <w:rPr>
                <w:rFonts w:ascii="Trenda" w:hAnsi="Trenda" w:cs="Arial"/>
                <w:sz w:val="20"/>
                <w:szCs w:val="20"/>
              </w:rPr>
              <w:t>:</w:t>
            </w:r>
          </w:p>
        </w:tc>
      </w:tr>
      <w:tr w:rsidR="00E05E0E" w:rsidRPr="00A234B0" w14:paraId="5317BB1C" w14:textId="77777777" w:rsidTr="00F92E01">
        <w:trPr>
          <w:cantSplit/>
          <w:trHeight w:val="2016"/>
        </w:trPr>
        <w:tc>
          <w:tcPr>
            <w:tcW w:w="515" w:type="dxa"/>
          </w:tcPr>
          <w:p w14:paraId="3D43091B" w14:textId="77777777" w:rsidR="00E05E0E" w:rsidRPr="00A234B0" w:rsidRDefault="00E05E0E" w:rsidP="00E05E0E">
            <w:pPr>
              <w:pStyle w:val="Pa13"/>
              <w:spacing w:line="240" w:lineRule="auto"/>
              <w:jc w:val="both"/>
              <w:rPr>
                <w:rFonts w:ascii="Trenda" w:hAnsi="Trenda" w:cs="Minion Pro"/>
                <w:color w:val="221E1F"/>
                <w:sz w:val="20"/>
                <w:szCs w:val="20"/>
              </w:rPr>
            </w:pPr>
          </w:p>
        </w:tc>
        <w:tc>
          <w:tcPr>
            <w:tcW w:w="9565" w:type="dxa"/>
          </w:tcPr>
          <w:p w14:paraId="4FC116CA" w14:textId="77777777" w:rsidR="00E05E0E" w:rsidRPr="00F92E01" w:rsidRDefault="00E05E0E" w:rsidP="00E05E0E">
            <w:pPr>
              <w:rPr>
                <w:rFonts w:ascii="Trenda" w:hAnsi="Trenda" w:cs="Minion Pro"/>
                <w:color w:val="808080" w:themeColor="background1" w:themeShade="80"/>
                <w:sz w:val="20"/>
                <w:szCs w:val="20"/>
              </w:rPr>
            </w:pPr>
            <w:r w:rsidRPr="00F92E01">
              <w:rPr>
                <w:rFonts w:ascii="Trenda" w:hAnsi="Trenda" w:cs="Minion Pro"/>
                <w:color w:val="808080" w:themeColor="background1" w:themeShade="80"/>
                <w:sz w:val="20"/>
                <w:szCs w:val="20"/>
              </w:rPr>
              <w:t xml:space="preserve">“The Nebraska Medical Education Trust designates this </w:t>
            </w:r>
            <w:r w:rsidRPr="00F92E01">
              <w:rPr>
                <w:rFonts w:ascii="Trenda" w:hAnsi="Trenda" w:cs="Minion Pro"/>
                <w:color w:val="808080" w:themeColor="background1" w:themeShade="80"/>
                <w:sz w:val="20"/>
                <w:szCs w:val="20"/>
                <w:highlight w:val="lightGray"/>
              </w:rPr>
              <w:t>[learning format]</w:t>
            </w:r>
            <w:r w:rsidRPr="00F92E01">
              <w:rPr>
                <w:rFonts w:ascii="Trenda" w:hAnsi="Trenda" w:cs="Minion Pro"/>
                <w:color w:val="808080" w:themeColor="background1" w:themeShade="80"/>
                <w:sz w:val="20"/>
                <w:szCs w:val="20"/>
              </w:rPr>
              <w:t xml:space="preserve"> for a maximum of </w:t>
            </w:r>
            <w:r w:rsidRPr="00F92E01">
              <w:rPr>
                <w:rFonts w:ascii="Trenda" w:hAnsi="Trenda" w:cs="Minion Pro"/>
                <w:color w:val="808080" w:themeColor="background1" w:themeShade="80"/>
                <w:sz w:val="20"/>
                <w:szCs w:val="20"/>
                <w:highlight w:val="lightGray"/>
              </w:rPr>
              <w:t>[number of credits]</w:t>
            </w:r>
            <w:r w:rsidRPr="00F92E01">
              <w:rPr>
                <w:rFonts w:ascii="Trenda" w:hAnsi="Trenda" w:cs="Minion Pro"/>
                <w:color w:val="808080" w:themeColor="background1" w:themeShade="80"/>
                <w:sz w:val="20"/>
                <w:szCs w:val="20"/>
              </w:rPr>
              <w:t xml:space="preserve"> </w:t>
            </w:r>
            <w:r w:rsidRPr="00F92E01">
              <w:rPr>
                <w:rFonts w:ascii="Trenda" w:hAnsi="Trenda" w:cs="Minion Pro"/>
                <w:i/>
                <w:iCs/>
                <w:color w:val="808080" w:themeColor="background1" w:themeShade="80"/>
                <w:sz w:val="20"/>
                <w:szCs w:val="20"/>
              </w:rPr>
              <w:t>AMA PRA Category 1 Credit</w:t>
            </w:r>
            <w:r w:rsidRPr="00F92E01">
              <w:rPr>
                <w:rFonts w:ascii="Trenda" w:hAnsi="Trenda" w:cs="Minion Pro"/>
                <w:color w:val="808080" w:themeColor="background1" w:themeShade="80"/>
                <w:sz w:val="20"/>
                <w:szCs w:val="20"/>
              </w:rPr>
              <w:t>(s)™. Physicians should claim only the credit commensurate with the extent of their participation in the activity.”</w:t>
            </w:r>
          </w:p>
          <w:p w14:paraId="79F1FA2E" w14:textId="050B24C6" w:rsidR="00E05E0E" w:rsidRPr="00F92E01" w:rsidRDefault="00E05E0E" w:rsidP="00E05E0E">
            <w:pPr>
              <w:rPr>
                <w:rFonts w:ascii="Trenda" w:hAnsi="Trenda" w:cs="Arial"/>
                <w:color w:val="808080" w:themeColor="background1" w:themeShade="80"/>
                <w:sz w:val="20"/>
                <w:szCs w:val="20"/>
              </w:rPr>
            </w:pPr>
            <w:r w:rsidRPr="00F92E01">
              <w:rPr>
                <w:rFonts w:ascii="Trenda" w:hAnsi="Trenda" w:cs="Arial"/>
                <w:color w:val="808080" w:themeColor="background1" w:themeShade="80"/>
                <w:sz w:val="20"/>
                <w:szCs w:val="20"/>
              </w:rPr>
              <w:t xml:space="preserve">“This activity has been planned and implemented in accordance with the Essential Areas and policies of the Accreditation Council for Continuing Medical Education through the joint sponsorship of Nebraska Medical Education Trust and </w:t>
            </w:r>
            <w:r w:rsidRPr="00F92E01">
              <w:rPr>
                <w:rFonts w:ascii="Trenda" w:hAnsi="Trenda" w:cs="Arial"/>
                <w:color w:val="808080" w:themeColor="background1" w:themeShade="80"/>
                <w:sz w:val="20"/>
                <w:szCs w:val="20"/>
                <w:highlight w:val="lightGray"/>
              </w:rPr>
              <w:t>(your organization name)</w:t>
            </w:r>
            <w:r w:rsidRPr="00F92E01">
              <w:rPr>
                <w:rFonts w:ascii="Trenda" w:hAnsi="Trenda" w:cs="Arial"/>
                <w:color w:val="808080" w:themeColor="background1" w:themeShade="80"/>
                <w:sz w:val="20"/>
                <w:szCs w:val="20"/>
              </w:rPr>
              <w:t>. The Nebraska Medical Education Trust is accredited by the Nebraska Medical Association to provide continuing medical education for physicians.”</w:t>
            </w:r>
          </w:p>
        </w:tc>
      </w:tr>
      <w:tr w:rsidR="00E05E0E" w:rsidRPr="00A234B0" w14:paraId="424450A7" w14:textId="77777777" w:rsidTr="00F92E01">
        <w:trPr>
          <w:cantSplit/>
          <w:trHeight w:val="576"/>
        </w:trPr>
        <w:tc>
          <w:tcPr>
            <w:tcW w:w="515" w:type="dxa"/>
          </w:tcPr>
          <w:p w14:paraId="3A04369B"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4EAF9DC4" w14:textId="1E69C3FA" w:rsidR="00E05E0E" w:rsidRPr="00A234B0" w:rsidRDefault="00E05E0E" w:rsidP="00E05E0E">
            <w:pPr>
              <w:pStyle w:val="Pa13"/>
              <w:spacing w:line="240" w:lineRule="auto"/>
              <w:jc w:val="both"/>
              <w:rPr>
                <w:rFonts w:ascii="Trenda" w:hAnsi="Trenda" w:cs="Gautami"/>
                <w:sz w:val="20"/>
                <w:szCs w:val="20"/>
              </w:rPr>
            </w:pPr>
            <w:r>
              <w:rPr>
                <w:rFonts w:ascii="Trenda" w:hAnsi="Trenda" w:cs="Arial"/>
                <w:sz w:val="20"/>
                <w:szCs w:val="20"/>
              </w:rPr>
              <w:t>Intended method for d</w:t>
            </w:r>
            <w:r w:rsidRPr="00A234B0">
              <w:rPr>
                <w:rFonts w:ascii="Trenda" w:hAnsi="Trenda" w:cs="Arial"/>
                <w:sz w:val="20"/>
                <w:szCs w:val="20"/>
              </w:rPr>
              <w:t>isclosure of relationships to participants (</w:t>
            </w:r>
            <w:r>
              <w:rPr>
                <w:rFonts w:ascii="Trenda" w:hAnsi="Trenda" w:cs="Arial"/>
                <w:sz w:val="20"/>
                <w:szCs w:val="20"/>
              </w:rPr>
              <w:t xml:space="preserve">handout, </w:t>
            </w:r>
            <w:r w:rsidRPr="00A234B0">
              <w:rPr>
                <w:rFonts w:ascii="Trenda" w:hAnsi="Trenda" w:cs="Arial"/>
                <w:sz w:val="20"/>
                <w:szCs w:val="20"/>
              </w:rPr>
              <w:t xml:space="preserve">presentation slide, </w:t>
            </w:r>
            <w:r>
              <w:rPr>
                <w:rFonts w:ascii="Trenda" w:hAnsi="Trenda" w:cs="Arial"/>
                <w:sz w:val="20"/>
                <w:szCs w:val="20"/>
              </w:rPr>
              <w:t xml:space="preserve">sign in sheet, and/or </w:t>
            </w:r>
            <w:r w:rsidRPr="00A234B0">
              <w:rPr>
                <w:rFonts w:ascii="Trenda" w:hAnsi="Trenda" w:cs="Arial"/>
                <w:sz w:val="20"/>
                <w:szCs w:val="20"/>
              </w:rPr>
              <w:t>verbal</w:t>
            </w:r>
            <w:r>
              <w:rPr>
                <w:rFonts w:ascii="Trenda" w:hAnsi="Trenda" w:cs="Arial"/>
                <w:sz w:val="20"/>
                <w:szCs w:val="20"/>
              </w:rPr>
              <w:t xml:space="preserve"> (form available</w:t>
            </w:r>
            <w:r w:rsidRPr="00A234B0">
              <w:rPr>
                <w:rFonts w:ascii="Trenda" w:hAnsi="Trenda" w:cs="Arial"/>
                <w:sz w:val="20"/>
                <w:szCs w:val="20"/>
              </w:rPr>
              <w:t>)</w:t>
            </w:r>
            <w:r>
              <w:rPr>
                <w:rFonts w:ascii="Trenda" w:hAnsi="Trenda" w:cs="Arial"/>
                <w:sz w:val="20"/>
                <w:szCs w:val="20"/>
              </w:rPr>
              <w:t>)</w:t>
            </w:r>
          </w:p>
        </w:tc>
      </w:tr>
      <w:tr w:rsidR="00E05E0E" w:rsidRPr="00A234B0" w14:paraId="6B4D355A" w14:textId="77777777" w:rsidTr="00F92E01">
        <w:trPr>
          <w:cantSplit/>
          <w:trHeight w:val="360"/>
        </w:trPr>
        <w:tc>
          <w:tcPr>
            <w:tcW w:w="515" w:type="dxa"/>
          </w:tcPr>
          <w:p w14:paraId="51D6F873" w14:textId="58E42F70" w:rsidR="00E05E0E" w:rsidRPr="00A234B0" w:rsidRDefault="00E05E0E" w:rsidP="00E05E0E">
            <w:pPr>
              <w:rPr>
                <w:rFonts w:ascii="Trenda" w:hAnsi="Trenda" w:cs="Gautami"/>
                <w:sz w:val="20"/>
                <w:szCs w:val="20"/>
              </w:rPr>
            </w:pPr>
          </w:p>
        </w:tc>
        <w:tc>
          <w:tcPr>
            <w:tcW w:w="9565" w:type="dxa"/>
          </w:tcPr>
          <w:p w14:paraId="3F062F31" w14:textId="5E0B7413" w:rsidR="00E05E0E" w:rsidRPr="00A234B0" w:rsidRDefault="00E05E0E" w:rsidP="00E05E0E">
            <w:pPr>
              <w:pStyle w:val="Pa13"/>
              <w:spacing w:line="240" w:lineRule="auto"/>
              <w:jc w:val="both"/>
              <w:rPr>
                <w:rFonts w:ascii="Trenda" w:hAnsi="Trenda" w:cs="Gautami"/>
                <w:sz w:val="20"/>
                <w:szCs w:val="20"/>
              </w:rPr>
            </w:pPr>
          </w:p>
        </w:tc>
      </w:tr>
      <w:tr w:rsidR="00E05E0E" w:rsidRPr="00A234B0" w14:paraId="2B6C2418" w14:textId="77777777" w:rsidTr="00F92E01">
        <w:trPr>
          <w:cantSplit/>
          <w:trHeight w:val="432"/>
        </w:trPr>
        <w:tc>
          <w:tcPr>
            <w:tcW w:w="10080" w:type="dxa"/>
            <w:gridSpan w:val="2"/>
            <w:shd w:val="clear" w:color="auto" w:fill="D9D9D9" w:themeFill="background1" w:themeFillShade="D9"/>
            <w:vAlign w:val="center"/>
          </w:tcPr>
          <w:p w14:paraId="0C04B3A3" w14:textId="77777777" w:rsidR="00E05E0E" w:rsidRPr="00E05E0E" w:rsidRDefault="00E05E0E" w:rsidP="00E05E0E">
            <w:pPr>
              <w:pStyle w:val="Pa13"/>
              <w:spacing w:line="240" w:lineRule="auto"/>
              <w:rPr>
                <w:rFonts w:ascii="Trenda" w:hAnsi="Trenda" w:cs="Gautami"/>
                <w:b/>
                <w:sz w:val="20"/>
                <w:szCs w:val="20"/>
              </w:rPr>
            </w:pPr>
            <w:r w:rsidRPr="00E05E0E">
              <w:rPr>
                <w:rFonts w:ascii="Trenda" w:hAnsi="Trenda" w:cs="Gautami"/>
                <w:b/>
                <w:sz w:val="20"/>
                <w:szCs w:val="20"/>
              </w:rPr>
              <w:t>Post Activity Documents</w:t>
            </w:r>
          </w:p>
        </w:tc>
      </w:tr>
      <w:tr w:rsidR="00E05E0E" w:rsidRPr="00A234B0" w14:paraId="12E04067" w14:textId="77777777" w:rsidTr="00F92E01">
        <w:trPr>
          <w:cantSplit/>
          <w:trHeight w:val="360"/>
        </w:trPr>
        <w:tc>
          <w:tcPr>
            <w:tcW w:w="515" w:type="dxa"/>
          </w:tcPr>
          <w:p w14:paraId="6EB1892E"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2BE88919" w14:textId="4A5818C9" w:rsidR="00E05E0E" w:rsidRPr="00A234B0" w:rsidRDefault="00E05E0E" w:rsidP="00E05E0E">
            <w:pPr>
              <w:rPr>
                <w:rFonts w:ascii="Trenda" w:hAnsi="Trenda" w:cs="Gautami"/>
                <w:sz w:val="20"/>
                <w:szCs w:val="20"/>
              </w:rPr>
            </w:pPr>
            <w:r>
              <w:rPr>
                <w:rFonts w:ascii="Trenda" w:hAnsi="Trenda" w:cs="Arial"/>
                <w:sz w:val="20"/>
                <w:szCs w:val="20"/>
              </w:rPr>
              <w:t>Attendee sign-in sheet</w:t>
            </w:r>
          </w:p>
        </w:tc>
      </w:tr>
      <w:tr w:rsidR="00E05E0E" w:rsidRPr="00A234B0" w14:paraId="64000151" w14:textId="77777777" w:rsidTr="00F92E01">
        <w:trPr>
          <w:cantSplit/>
          <w:trHeight w:val="360"/>
        </w:trPr>
        <w:tc>
          <w:tcPr>
            <w:tcW w:w="515" w:type="dxa"/>
          </w:tcPr>
          <w:p w14:paraId="40136B5C"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440A8E40" w14:textId="6A0E14AD" w:rsidR="00E05E0E" w:rsidRPr="00A234B0" w:rsidRDefault="00E05E0E" w:rsidP="00E05E0E">
            <w:pPr>
              <w:rPr>
                <w:rFonts w:ascii="Trenda" w:hAnsi="Trenda" w:cs="Arial"/>
                <w:sz w:val="20"/>
                <w:szCs w:val="20"/>
              </w:rPr>
            </w:pPr>
            <w:r w:rsidRPr="00A234B0">
              <w:rPr>
                <w:rFonts w:ascii="Trenda" w:hAnsi="Trenda" w:cs="Arial"/>
                <w:sz w:val="20"/>
                <w:szCs w:val="20"/>
              </w:rPr>
              <w:t>Budget sheet</w:t>
            </w:r>
            <w:r>
              <w:rPr>
                <w:rFonts w:ascii="Trenda" w:hAnsi="Trenda" w:cs="Arial"/>
                <w:sz w:val="20"/>
                <w:szCs w:val="20"/>
              </w:rPr>
              <w:t xml:space="preserve"> </w:t>
            </w:r>
            <w:r w:rsidR="00F92E01">
              <w:rPr>
                <w:rFonts w:ascii="Trenda" w:hAnsi="Trenda" w:cs="Arial"/>
                <w:sz w:val="20"/>
                <w:szCs w:val="20"/>
              </w:rPr>
              <w:t>(form available)</w:t>
            </w:r>
          </w:p>
        </w:tc>
      </w:tr>
      <w:tr w:rsidR="00E05E0E" w:rsidRPr="00A234B0" w14:paraId="3DB83770" w14:textId="77777777" w:rsidTr="00F92E01">
        <w:trPr>
          <w:cantSplit/>
          <w:trHeight w:val="360"/>
        </w:trPr>
        <w:tc>
          <w:tcPr>
            <w:tcW w:w="515" w:type="dxa"/>
          </w:tcPr>
          <w:p w14:paraId="6F3F78FC"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71113F59" w14:textId="77777777" w:rsidR="00E05E0E" w:rsidRPr="00A234B0" w:rsidRDefault="00E05E0E" w:rsidP="00E05E0E">
            <w:pPr>
              <w:rPr>
                <w:rFonts w:ascii="Trenda" w:hAnsi="Trenda" w:cs="Gautami"/>
                <w:sz w:val="20"/>
                <w:szCs w:val="20"/>
              </w:rPr>
            </w:pPr>
            <w:r w:rsidRPr="00A234B0">
              <w:rPr>
                <w:rFonts w:ascii="Trenda" w:hAnsi="Trenda" w:cs="Arial"/>
                <w:sz w:val="20"/>
                <w:szCs w:val="20"/>
              </w:rPr>
              <w:t>Documentation of disclosure of relationships made to participants (presentation slide, verbal, written)</w:t>
            </w:r>
          </w:p>
        </w:tc>
      </w:tr>
      <w:tr w:rsidR="00E05E0E" w:rsidRPr="00A234B0" w14:paraId="6192077D" w14:textId="77777777" w:rsidTr="00F92E01">
        <w:trPr>
          <w:cantSplit/>
          <w:trHeight w:val="360"/>
        </w:trPr>
        <w:tc>
          <w:tcPr>
            <w:tcW w:w="515" w:type="dxa"/>
          </w:tcPr>
          <w:p w14:paraId="5F339223" w14:textId="77777777" w:rsidR="00E05E0E" w:rsidRPr="00A234B0" w:rsidRDefault="00E05E0E" w:rsidP="00E05E0E">
            <w:pPr>
              <w:rPr>
                <w:rFonts w:ascii="Trenda" w:hAnsi="Trenda" w:cs="Gautami"/>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r w:rsidRPr="00A234B0">
              <w:rPr>
                <w:rFonts w:ascii="Trenda" w:hAnsi="Trenda" w:cs="Arial"/>
                <w:sz w:val="20"/>
                <w:szCs w:val="20"/>
              </w:rPr>
              <w:t xml:space="preserve"> </w:t>
            </w:r>
          </w:p>
        </w:tc>
        <w:tc>
          <w:tcPr>
            <w:tcW w:w="9565" w:type="dxa"/>
          </w:tcPr>
          <w:p w14:paraId="587A295F" w14:textId="77777777" w:rsidR="00E05E0E" w:rsidRPr="00A234B0" w:rsidRDefault="00E05E0E" w:rsidP="00E05E0E">
            <w:pPr>
              <w:rPr>
                <w:rFonts w:ascii="Trenda" w:hAnsi="Trenda" w:cs="Gautami"/>
                <w:sz w:val="20"/>
                <w:szCs w:val="20"/>
              </w:rPr>
            </w:pPr>
            <w:r w:rsidRPr="00A234B0">
              <w:rPr>
                <w:rFonts w:ascii="Trenda" w:hAnsi="Trenda" w:cs="Gautami"/>
                <w:sz w:val="20"/>
                <w:szCs w:val="20"/>
              </w:rPr>
              <w:t>Evaluation summary with outcomes</w:t>
            </w:r>
            <w:r>
              <w:rPr>
                <w:rFonts w:ascii="Trenda" w:hAnsi="Trenda" w:cs="Gautami"/>
                <w:sz w:val="20"/>
                <w:szCs w:val="20"/>
              </w:rPr>
              <w:t>/response</w:t>
            </w:r>
            <w:r w:rsidRPr="00A234B0">
              <w:rPr>
                <w:rFonts w:ascii="Trenda" w:hAnsi="Trenda" w:cs="Gautami"/>
                <w:sz w:val="20"/>
                <w:szCs w:val="20"/>
              </w:rPr>
              <w:t xml:space="preserve"> data</w:t>
            </w:r>
            <w:r>
              <w:rPr>
                <w:rFonts w:ascii="Trenda" w:hAnsi="Trenda" w:cs="Gautami"/>
                <w:sz w:val="20"/>
                <w:szCs w:val="20"/>
              </w:rPr>
              <w:t xml:space="preserve"> (post test, etc.)</w:t>
            </w:r>
          </w:p>
        </w:tc>
      </w:tr>
      <w:tr w:rsidR="00F92E01" w:rsidRPr="00A234B0" w14:paraId="06132667" w14:textId="77777777" w:rsidTr="00F92E01">
        <w:trPr>
          <w:cantSplit/>
          <w:trHeight w:val="360"/>
        </w:trPr>
        <w:tc>
          <w:tcPr>
            <w:tcW w:w="515" w:type="dxa"/>
          </w:tcPr>
          <w:p w14:paraId="3FD6168A" w14:textId="77777777" w:rsidR="00F92E01" w:rsidRPr="00A234B0" w:rsidRDefault="00F92E01" w:rsidP="00E05E0E">
            <w:pPr>
              <w:rPr>
                <w:rFonts w:ascii="Trenda" w:hAnsi="Trenda" w:cs="Arial"/>
                <w:sz w:val="20"/>
                <w:szCs w:val="20"/>
              </w:rPr>
            </w:pPr>
          </w:p>
        </w:tc>
        <w:tc>
          <w:tcPr>
            <w:tcW w:w="9565" w:type="dxa"/>
          </w:tcPr>
          <w:p w14:paraId="132B7AD0" w14:textId="77777777" w:rsidR="00F92E01" w:rsidRPr="00A234B0" w:rsidRDefault="00F92E01" w:rsidP="00E05E0E">
            <w:pPr>
              <w:rPr>
                <w:rFonts w:ascii="Trenda" w:hAnsi="Trenda" w:cs="Gautami"/>
                <w:sz w:val="20"/>
                <w:szCs w:val="20"/>
              </w:rPr>
            </w:pPr>
          </w:p>
        </w:tc>
      </w:tr>
      <w:tr w:rsidR="00E05E0E" w:rsidRPr="00A234B0" w14:paraId="67FA162B" w14:textId="77777777" w:rsidTr="00F92E01">
        <w:trPr>
          <w:cantSplit/>
          <w:trHeight w:val="432"/>
        </w:trPr>
        <w:tc>
          <w:tcPr>
            <w:tcW w:w="10080" w:type="dxa"/>
            <w:gridSpan w:val="2"/>
            <w:shd w:val="clear" w:color="auto" w:fill="D9D9D9" w:themeFill="background1" w:themeFillShade="D9"/>
            <w:vAlign w:val="center"/>
          </w:tcPr>
          <w:p w14:paraId="3EAC02F4" w14:textId="7E372A75" w:rsidR="00E05E0E" w:rsidRPr="00E05E0E" w:rsidRDefault="00E05E0E" w:rsidP="00E05E0E">
            <w:pPr>
              <w:pStyle w:val="Pa13"/>
              <w:spacing w:line="240" w:lineRule="auto"/>
              <w:rPr>
                <w:rFonts w:ascii="Trenda" w:hAnsi="Trenda" w:cs="Gautami"/>
                <w:b/>
                <w:sz w:val="20"/>
                <w:szCs w:val="20"/>
              </w:rPr>
            </w:pPr>
            <w:r w:rsidRPr="00E05E0E">
              <w:rPr>
                <w:rFonts w:ascii="Trenda" w:hAnsi="Trenda" w:cs="Gautami"/>
                <w:b/>
                <w:sz w:val="20"/>
                <w:szCs w:val="20"/>
              </w:rPr>
              <w:t xml:space="preserve">Commercial Support/Sponsors/Exhibitors/Vendors </w:t>
            </w:r>
            <w:r w:rsidRPr="00E05E0E">
              <w:rPr>
                <w:rFonts w:ascii="Trenda" w:hAnsi="Trenda" w:cs="Gautami"/>
                <w:sz w:val="20"/>
                <w:szCs w:val="20"/>
              </w:rPr>
              <w:t>(if applicable)</w:t>
            </w:r>
          </w:p>
        </w:tc>
      </w:tr>
      <w:tr w:rsidR="00E05E0E" w:rsidRPr="00A234B0" w14:paraId="5765FFA7" w14:textId="77777777" w:rsidTr="00F92E01">
        <w:trPr>
          <w:cantSplit/>
          <w:trHeight w:val="360"/>
        </w:trPr>
        <w:tc>
          <w:tcPr>
            <w:tcW w:w="515" w:type="dxa"/>
          </w:tcPr>
          <w:p w14:paraId="0B18F31A" w14:textId="77777777" w:rsidR="00E05E0E" w:rsidRPr="00A234B0" w:rsidRDefault="00E05E0E" w:rsidP="00E05E0E">
            <w:pPr>
              <w:rPr>
                <w:rFonts w:ascii="Trenda" w:hAnsi="Trenda" w:cs="Arial"/>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5732EAC9" w14:textId="2D09EC72" w:rsidR="00E05E0E" w:rsidRPr="00A234B0" w:rsidRDefault="00E05E0E" w:rsidP="00E05E0E">
            <w:pPr>
              <w:rPr>
                <w:rFonts w:ascii="Trenda" w:hAnsi="Trenda" w:cs="Arial"/>
                <w:sz w:val="20"/>
                <w:szCs w:val="20"/>
              </w:rPr>
            </w:pPr>
            <w:r w:rsidRPr="00A234B0">
              <w:rPr>
                <w:rFonts w:ascii="Trenda" w:hAnsi="Trenda" w:cs="Gautami"/>
                <w:sz w:val="20"/>
                <w:szCs w:val="20"/>
              </w:rPr>
              <w:t>List of commercial supporters</w:t>
            </w:r>
            <w:r>
              <w:rPr>
                <w:rFonts w:ascii="Trenda" w:hAnsi="Trenda" w:cs="Gautami"/>
                <w:sz w:val="20"/>
                <w:szCs w:val="20"/>
              </w:rPr>
              <w:t xml:space="preserve">, sponsors, </w:t>
            </w:r>
            <w:r w:rsidRPr="00A234B0">
              <w:rPr>
                <w:rFonts w:ascii="Trenda" w:hAnsi="Trenda" w:cs="Gautami"/>
                <w:sz w:val="20"/>
                <w:szCs w:val="20"/>
              </w:rPr>
              <w:t>exhibitors</w:t>
            </w:r>
            <w:r>
              <w:rPr>
                <w:rFonts w:ascii="Trenda" w:hAnsi="Trenda" w:cs="Gautami"/>
                <w:sz w:val="20"/>
                <w:szCs w:val="20"/>
              </w:rPr>
              <w:t>, and/or vendors</w:t>
            </w:r>
          </w:p>
        </w:tc>
      </w:tr>
      <w:tr w:rsidR="00E05E0E" w:rsidRPr="00A234B0" w14:paraId="1D8F0EF4" w14:textId="77777777" w:rsidTr="00F92E01">
        <w:trPr>
          <w:cantSplit/>
          <w:trHeight w:val="360"/>
        </w:trPr>
        <w:tc>
          <w:tcPr>
            <w:tcW w:w="515" w:type="dxa"/>
          </w:tcPr>
          <w:p w14:paraId="7F0D9350" w14:textId="77777777" w:rsidR="00E05E0E" w:rsidRPr="00A234B0" w:rsidRDefault="00E05E0E" w:rsidP="00E05E0E">
            <w:pPr>
              <w:pStyle w:val="Pa13"/>
              <w:spacing w:line="240" w:lineRule="auto"/>
              <w:jc w:val="both"/>
              <w:rPr>
                <w:rFonts w:ascii="Trenda" w:hAnsi="Trenda" w:cs="Gautami"/>
                <w:sz w:val="20"/>
                <w:szCs w:val="20"/>
              </w:rPr>
            </w:pPr>
            <w:r w:rsidRPr="00A234B0">
              <w:rPr>
                <w:rFonts w:ascii="Trenda" w:hAnsi="Trenda" w:cs="Arial"/>
                <w:sz w:val="20"/>
                <w:szCs w:val="20"/>
              </w:rPr>
              <w:fldChar w:fldCharType="begin">
                <w:ffData>
                  <w:name w:val="Check44"/>
                  <w:enabled/>
                  <w:calcOnExit w:val="0"/>
                  <w:checkBox>
                    <w:sizeAuto/>
                    <w:default w:val="0"/>
                  </w:checkBox>
                </w:ffData>
              </w:fldChar>
            </w:r>
            <w:r w:rsidRPr="00A234B0">
              <w:rPr>
                <w:rFonts w:ascii="Trenda" w:hAnsi="Trenda" w:cs="Arial"/>
                <w:sz w:val="20"/>
                <w:szCs w:val="20"/>
              </w:rPr>
              <w:instrText xml:space="preserve"> FORMCHECKBOX </w:instrText>
            </w:r>
            <w:r>
              <w:rPr>
                <w:rFonts w:ascii="Trenda" w:hAnsi="Trenda" w:cs="Arial"/>
                <w:sz w:val="20"/>
                <w:szCs w:val="20"/>
              </w:rPr>
            </w:r>
            <w:r>
              <w:rPr>
                <w:rFonts w:ascii="Trenda" w:hAnsi="Trenda" w:cs="Arial"/>
                <w:sz w:val="20"/>
                <w:szCs w:val="20"/>
              </w:rPr>
              <w:fldChar w:fldCharType="separate"/>
            </w:r>
            <w:r w:rsidRPr="00A234B0">
              <w:rPr>
                <w:rFonts w:ascii="Trenda" w:hAnsi="Trenda" w:cs="Arial"/>
                <w:sz w:val="20"/>
                <w:szCs w:val="20"/>
              </w:rPr>
              <w:fldChar w:fldCharType="end"/>
            </w:r>
          </w:p>
        </w:tc>
        <w:tc>
          <w:tcPr>
            <w:tcW w:w="9565" w:type="dxa"/>
          </w:tcPr>
          <w:p w14:paraId="46D9689C" w14:textId="4FF2BC27" w:rsidR="00E05E0E" w:rsidRPr="00A234B0" w:rsidRDefault="00E05E0E" w:rsidP="00E05E0E">
            <w:pPr>
              <w:pStyle w:val="Pa13"/>
              <w:spacing w:line="240" w:lineRule="auto"/>
              <w:jc w:val="both"/>
              <w:rPr>
                <w:rFonts w:ascii="Trenda" w:hAnsi="Trenda" w:cs="Gautami"/>
                <w:sz w:val="20"/>
                <w:szCs w:val="20"/>
              </w:rPr>
            </w:pPr>
            <w:bookmarkStart w:id="0" w:name="_GoBack"/>
            <w:r w:rsidRPr="00A234B0">
              <w:rPr>
                <w:rFonts w:ascii="Trenda" w:hAnsi="Trenda" w:cs="Gautami"/>
                <w:sz w:val="20"/>
                <w:szCs w:val="20"/>
              </w:rPr>
              <w:t>Written agreement</w:t>
            </w:r>
            <w:r>
              <w:rPr>
                <w:rFonts w:ascii="Trenda" w:hAnsi="Trenda" w:cs="Gautami"/>
                <w:sz w:val="20"/>
                <w:szCs w:val="20"/>
              </w:rPr>
              <w:t>s (form available)</w:t>
            </w:r>
            <w:bookmarkEnd w:id="0"/>
          </w:p>
        </w:tc>
      </w:tr>
    </w:tbl>
    <w:p w14:paraId="143D57CC" w14:textId="77777777" w:rsidR="008E0E76" w:rsidRPr="00A234B0" w:rsidRDefault="008E0E76" w:rsidP="001C2F0B">
      <w:pPr>
        <w:rPr>
          <w:rFonts w:ascii="Trenda" w:hAnsi="Trenda" w:cs="Gautami"/>
          <w:sz w:val="20"/>
          <w:szCs w:val="20"/>
        </w:rPr>
      </w:pPr>
    </w:p>
    <w:sectPr w:rsidR="008E0E76" w:rsidRPr="00A234B0" w:rsidSect="00B05E42">
      <w:headerReference w:type="default" r:id="rId7"/>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B30A0" w14:textId="77777777" w:rsidR="00062512" w:rsidRDefault="00062512" w:rsidP="00B664B0">
      <w:r>
        <w:separator/>
      </w:r>
    </w:p>
  </w:endnote>
  <w:endnote w:type="continuationSeparator" w:id="0">
    <w:p w14:paraId="29749D58" w14:textId="77777777" w:rsidR="00062512" w:rsidRDefault="00062512" w:rsidP="00B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renda">
    <w:panose1 w:val="00000500000000000000"/>
    <w:charset w:val="00"/>
    <w:family w:val="modern"/>
    <w:notTrueType/>
    <w:pitch w:val="variable"/>
    <w:sig w:usb0="0000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E695" w14:textId="77777777" w:rsidR="00062512" w:rsidRDefault="00062512" w:rsidP="00B664B0">
      <w:r>
        <w:separator/>
      </w:r>
    </w:p>
  </w:footnote>
  <w:footnote w:type="continuationSeparator" w:id="0">
    <w:p w14:paraId="7243B7E6" w14:textId="77777777" w:rsidR="00062512" w:rsidRDefault="00062512" w:rsidP="00B6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7CDD" w14:textId="77777777" w:rsidR="00871587" w:rsidRDefault="001A4473" w:rsidP="001A4473">
    <w:pPr>
      <w:pStyle w:val="Header"/>
      <w:jc w:val="center"/>
    </w:pPr>
    <w:r>
      <w:rPr>
        <w:noProof/>
      </w:rPr>
      <w:drawing>
        <wp:inline distT="0" distB="0" distL="0" distR="0" wp14:anchorId="71FECCF1" wp14:editId="57092A9E">
          <wp:extent cx="2205923" cy="8229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ET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2205923" cy="822960"/>
                  </a:xfrm>
                  <a:prstGeom prst="rect">
                    <a:avLst/>
                  </a:prstGeom>
                </pic:spPr>
              </pic:pic>
            </a:graphicData>
          </a:graphic>
        </wp:inline>
      </w:drawing>
    </w:r>
  </w:p>
  <w:p w14:paraId="5E6AF716" w14:textId="77777777" w:rsidR="001A4473" w:rsidRPr="008E0E76" w:rsidRDefault="001A4473" w:rsidP="001A44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D0"/>
    <w:multiLevelType w:val="hybridMultilevel"/>
    <w:tmpl w:val="7FBCDBA6"/>
    <w:lvl w:ilvl="0" w:tplc="B854EF9E">
      <w:start w:val="1"/>
      <w:numFmt w:val="bullet"/>
      <w:lvlText w:val=""/>
      <w:lvlJc w:val="left"/>
      <w:pPr>
        <w:tabs>
          <w:tab w:val="num" w:pos="5100"/>
        </w:tabs>
        <w:ind w:left="51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6400015"/>
    <w:multiLevelType w:val="hybridMultilevel"/>
    <w:tmpl w:val="ABCC573C"/>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7D34"/>
    <w:multiLevelType w:val="hybridMultilevel"/>
    <w:tmpl w:val="67FE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50D7"/>
    <w:multiLevelType w:val="hybridMultilevel"/>
    <w:tmpl w:val="D74E70D2"/>
    <w:lvl w:ilvl="0" w:tplc="C9E2832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3761467"/>
    <w:multiLevelType w:val="hybridMultilevel"/>
    <w:tmpl w:val="D9ECDA16"/>
    <w:lvl w:ilvl="0" w:tplc="B854EF9E">
      <w:start w:val="1"/>
      <w:numFmt w:val="bullet"/>
      <w:lvlText w:val=""/>
      <w:lvlJc w:val="left"/>
      <w:pPr>
        <w:tabs>
          <w:tab w:val="num" w:pos="5100"/>
        </w:tabs>
        <w:ind w:left="5100" w:hanging="360"/>
      </w:pPr>
      <w:rPr>
        <w:rFonts w:ascii="Symbol" w:hAnsi="Symbol" w:hint="default"/>
        <w:color w:val="auto"/>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341C4335"/>
    <w:multiLevelType w:val="hybridMultilevel"/>
    <w:tmpl w:val="85101C3C"/>
    <w:lvl w:ilvl="0" w:tplc="B854EF9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hint="default"/>
      </w:rPr>
    </w:lvl>
    <w:lvl w:ilvl="3" w:tplc="04090001">
      <w:start w:val="1"/>
      <w:numFmt w:val="bullet"/>
      <w:lvlText w:val=""/>
      <w:lvlJc w:val="left"/>
      <w:pPr>
        <w:tabs>
          <w:tab w:val="num" w:pos="3900"/>
        </w:tabs>
        <w:ind w:left="3900" w:hanging="360"/>
      </w:pPr>
      <w:rPr>
        <w:rFonts w:ascii="Symbol" w:hAnsi="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 w15:restartNumberingAfterBreak="0">
    <w:nsid w:val="59EC6EB4"/>
    <w:multiLevelType w:val="hybridMultilevel"/>
    <w:tmpl w:val="9A4E1D66"/>
    <w:lvl w:ilvl="0" w:tplc="B854EF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8" w15:restartNumberingAfterBreak="0">
    <w:nsid w:val="65175FC0"/>
    <w:multiLevelType w:val="hybridMultilevel"/>
    <w:tmpl w:val="242023F4"/>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43A7D"/>
    <w:multiLevelType w:val="hybridMultilevel"/>
    <w:tmpl w:val="02248252"/>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D5094"/>
    <w:multiLevelType w:val="hybridMultilevel"/>
    <w:tmpl w:val="08DE9894"/>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4517B"/>
    <w:multiLevelType w:val="hybridMultilevel"/>
    <w:tmpl w:val="332A2F8A"/>
    <w:lvl w:ilvl="0" w:tplc="B854EF9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0"/>
  </w:num>
  <w:num w:numId="6">
    <w:abstractNumId w:val="9"/>
  </w:num>
  <w:num w:numId="7">
    <w:abstractNumId w:val="1"/>
  </w:num>
  <w:num w:numId="8">
    <w:abstractNumId w:val="11"/>
  </w:num>
  <w:num w:numId="9">
    <w:abstractNumId w:val="5"/>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0B"/>
    <w:rsid w:val="00057B94"/>
    <w:rsid w:val="00062512"/>
    <w:rsid w:val="0011698D"/>
    <w:rsid w:val="001341AA"/>
    <w:rsid w:val="001411D1"/>
    <w:rsid w:val="00141904"/>
    <w:rsid w:val="0016223A"/>
    <w:rsid w:val="001649E4"/>
    <w:rsid w:val="00191D26"/>
    <w:rsid w:val="001A4473"/>
    <w:rsid w:val="001C2F0B"/>
    <w:rsid w:val="001C48A6"/>
    <w:rsid w:val="001D6282"/>
    <w:rsid w:val="0020046F"/>
    <w:rsid w:val="00204799"/>
    <w:rsid w:val="00232BCD"/>
    <w:rsid w:val="002361BD"/>
    <w:rsid w:val="00275856"/>
    <w:rsid w:val="002C0F9F"/>
    <w:rsid w:val="002F5001"/>
    <w:rsid w:val="002F5260"/>
    <w:rsid w:val="00314A9E"/>
    <w:rsid w:val="0035103F"/>
    <w:rsid w:val="0035745A"/>
    <w:rsid w:val="00372EEB"/>
    <w:rsid w:val="003847EA"/>
    <w:rsid w:val="003F29D8"/>
    <w:rsid w:val="00432BAB"/>
    <w:rsid w:val="00464FE1"/>
    <w:rsid w:val="0047721A"/>
    <w:rsid w:val="00477440"/>
    <w:rsid w:val="004775EB"/>
    <w:rsid w:val="00495F56"/>
    <w:rsid w:val="004C1388"/>
    <w:rsid w:val="004C6352"/>
    <w:rsid w:val="004D6326"/>
    <w:rsid w:val="0051719B"/>
    <w:rsid w:val="00521DCE"/>
    <w:rsid w:val="005718E6"/>
    <w:rsid w:val="005743BE"/>
    <w:rsid w:val="005849B8"/>
    <w:rsid w:val="005A431E"/>
    <w:rsid w:val="005A7F75"/>
    <w:rsid w:val="005D1F24"/>
    <w:rsid w:val="005F4621"/>
    <w:rsid w:val="006001BF"/>
    <w:rsid w:val="00603C2A"/>
    <w:rsid w:val="00616DCA"/>
    <w:rsid w:val="00642C30"/>
    <w:rsid w:val="0065329F"/>
    <w:rsid w:val="00676D3C"/>
    <w:rsid w:val="006C0BF5"/>
    <w:rsid w:val="006C3D31"/>
    <w:rsid w:val="006D0070"/>
    <w:rsid w:val="00704B25"/>
    <w:rsid w:val="00734CE4"/>
    <w:rsid w:val="00765753"/>
    <w:rsid w:val="007B288D"/>
    <w:rsid w:val="0081762B"/>
    <w:rsid w:val="00833021"/>
    <w:rsid w:val="008374B4"/>
    <w:rsid w:val="00871587"/>
    <w:rsid w:val="0088738F"/>
    <w:rsid w:val="008E0E76"/>
    <w:rsid w:val="008E1AAD"/>
    <w:rsid w:val="008F7F97"/>
    <w:rsid w:val="00906914"/>
    <w:rsid w:val="009214AE"/>
    <w:rsid w:val="00930375"/>
    <w:rsid w:val="00962BEA"/>
    <w:rsid w:val="0096399D"/>
    <w:rsid w:val="009649B3"/>
    <w:rsid w:val="0096562C"/>
    <w:rsid w:val="00993BCC"/>
    <w:rsid w:val="009944A3"/>
    <w:rsid w:val="009950A0"/>
    <w:rsid w:val="009968E4"/>
    <w:rsid w:val="009B5AEC"/>
    <w:rsid w:val="009D6F04"/>
    <w:rsid w:val="009D76B8"/>
    <w:rsid w:val="009E3861"/>
    <w:rsid w:val="009F4AD5"/>
    <w:rsid w:val="00A11A44"/>
    <w:rsid w:val="00A14D53"/>
    <w:rsid w:val="00A16593"/>
    <w:rsid w:val="00A234B0"/>
    <w:rsid w:val="00A45F86"/>
    <w:rsid w:val="00A5501A"/>
    <w:rsid w:val="00AA1C4F"/>
    <w:rsid w:val="00AA43B6"/>
    <w:rsid w:val="00AC2A44"/>
    <w:rsid w:val="00AC2DB6"/>
    <w:rsid w:val="00AC4891"/>
    <w:rsid w:val="00AD219B"/>
    <w:rsid w:val="00B05E42"/>
    <w:rsid w:val="00B31AC8"/>
    <w:rsid w:val="00B33303"/>
    <w:rsid w:val="00B34712"/>
    <w:rsid w:val="00B5715C"/>
    <w:rsid w:val="00B664B0"/>
    <w:rsid w:val="00B7579A"/>
    <w:rsid w:val="00B92D3E"/>
    <w:rsid w:val="00B9481A"/>
    <w:rsid w:val="00BC1780"/>
    <w:rsid w:val="00C06CCA"/>
    <w:rsid w:val="00C104DC"/>
    <w:rsid w:val="00C415AA"/>
    <w:rsid w:val="00C544A2"/>
    <w:rsid w:val="00C74086"/>
    <w:rsid w:val="00CF0C91"/>
    <w:rsid w:val="00D408F4"/>
    <w:rsid w:val="00D40FBD"/>
    <w:rsid w:val="00D730CB"/>
    <w:rsid w:val="00D84553"/>
    <w:rsid w:val="00D907E0"/>
    <w:rsid w:val="00DB6D0E"/>
    <w:rsid w:val="00DE631C"/>
    <w:rsid w:val="00DE743C"/>
    <w:rsid w:val="00E05E0E"/>
    <w:rsid w:val="00E11A3B"/>
    <w:rsid w:val="00E37989"/>
    <w:rsid w:val="00E55147"/>
    <w:rsid w:val="00EB234C"/>
    <w:rsid w:val="00EC4677"/>
    <w:rsid w:val="00ED01D0"/>
    <w:rsid w:val="00EF47E8"/>
    <w:rsid w:val="00EF57D9"/>
    <w:rsid w:val="00F037B1"/>
    <w:rsid w:val="00F056F6"/>
    <w:rsid w:val="00F0719B"/>
    <w:rsid w:val="00F121DA"/>
    <w:rsid w:val="00F52C00"/>
    <w:rsid w:val="00F66225"/>
    <w:rsid w:val="00F85384"/>
    <w:rsid w:val="00F92E01"/>
    <w:rsid w:val="00FB588B"/>
    <w:rsid w:val="00FD7C8B"/>
    <w:rsid w:val="00FE1A52"/>
    <w:rsid w:val="00FE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28B45D"/>
  <w15:chartTrackingRefBased/>
  <w15:docId w15:val="{2DF8675B-6502-4024-BAD2-83906F2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43B6"/>
    <w:pPr>
      <w:keepNext/>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64B0"/>
    <w:pPr>
      <w:tabs>
        <w:tab w:val="center" w:pos="4320"/>
        <w:tab w:val="right" w:pos="8640"/>
      </w:tabs>
    </w:pPr>
    <w:rPr>
      <w:sz w:val="20"/>
      <w:szCs w:val="20"/>
    </w:rPr>
  </w:style>
  <w:style w:type="character" w:customStyle="1" w:styleId="FooterChar">
    <w:name w:val="Footer Char"/>
    <w:basedOn w:val="DefaultParagraphFont"/>
    <w:link w:val="Footer"/>
    <w:rsid w:val="00B664B0"/>
  </w:style>
  <w:style w:type="paragraph" w:styleId="Header">
    <w:name w:val="header"/>
    <w:basedOn w:val="Normal"/>
    <w:link w:val="HeaderChar"/>
    <w:uiPriority w:val="99"/>
    <w:rsid w:val="00B664B0"/>
    <w:pPr>
      <w:tabs>
        <w:tab w:val="center" w:pos="4320"/>
        <w:tab w:val="right" w:pos="8640"/>
      </w:tabs>
    </w:pPr>
    <w:rPr>
      <w:sz w:val="20"/>
      <w:szCs w:val="20"/>
    </w:rPr>
  </w:style>
  <w:style w:type="character" w:customStyle="1" w:styleId="HeaderChar">
    <w:name w:val="Header Char"/>
    <w:basedOn w:val="DefaultParagraphFont"/>
    <w:link w:val="Header"/>
    <w:uiPriority w:val="99"/>
    <w:rsid w:val="00B664B0"/>
  </w:style>
  <w:style w:type="paragraph" w:styleId="BalloonText">
    <w:name w:val="Balloon Text"/>
    <w:basedOn w:val="Normal"/>
    <w:link w:val="BalloonTextChar"/>
    <w:rsid w:val="00B664B0"/>
    <w:rPr>
      <w:rFonts w:ascii="Tahoma" w:hAnsi="Tahoma" w:cs="Tahoma"/>
      <w:sz w:val="16"/>
      <w:szCs w:val="16"/>
    </w:rPr>
  </w:style>
  <w:style w:type="character" w:customStyle="1" w:styleId="BalloonTextChar">
    <w:name w:val="Balloon Text Char"/>
    <w:link w:val="BalloonText"/>
    <w:rsid w:val="00B664B0"/>
    <w:rPr>
      <w:rFonts w:ascii="Tahoma" w:hAnsi="Tahoma" w:cs="Tahoma"/>
      <w:sz w:val="16"/>
      <w:szCs w:val="16"/>
    </w:rPr>
  </w:style>
  <w:style w:type="table" w:styleId="TableGrid">
    <w:name w:val="Table Grid"/>
    <w:basedOn w:val="TableNormal"/>
    <w:rsid w:val="00616D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5715C"/>
    <w:rPr>
      <w:color w:val="0563C1"/>
      <w:u w:val="single"/>
    </w:rPr>
  </w:style>
  <w:style w:type="paragraph" w:customStyle="1" w:styleId="Pa13">
    <w:name w:val="Pa13"/>
    <w:basedOn w:val="Normal"/>
    <w:next w:val="Normal"/>
    <w:uiPriority w:val="99"/>
    <w:rsid w:val="00906914"/>
    <w:pPr>
      <w:autoSpaceDE w:val="0"/>
      <w:autoSpaceDN w:val="0"/>
      <w:adjustRightInd w:val="0"/>
      <w:spacing w:line="201" w:lineRule="atLeast"/>
    </w:pPr>
    <w:rPr>
      <w:rFonts w:ascii="Minion Pro" w:hAnsi="Minion Pro"/>
    </w:rPr>
  </w:style>
  <w:style w:type="character" w:customStyle="1" w:styleId="Heading1Char">
    <w:name w:val="Heading 1 Char"/>
    <w:basedOn w:val="DefaultParagraphFont"/>
    <w:link w:val="Heading1"/>
    <w:rsid w:val="00AA43B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5464">
      <w:bodyDiv w:val="1"/>
      <w:marLeft w:val="0"/>
      <w:marRight w:val="0"/>
      <w:marTop w:val="0"/>
      <w:marBottom w:val="0"/>
      <w:divBdr>
        <w:top w:val="none" w:sz="0" w:space="0" w:color="auto"/>
        <w:left w:val="none" w:sz="0" w:space="0" w:color="auto"/>
        <w:bottom w:val="none" w:sz="0" w:space="0" w:color="auto"/>
        <w:right w:val="none" w:sz="0" w:space="0" w:color="auto"/>
      </w:divBdr>
    </w:div>
    <w:div w:id="975141182">
      <w:bodyDiv w:val="1"/>
      <w:marLeft w:val="0"/>
      <w:marRight w:val="0"/>
      <w:marTop w:val="0"/>
      <w:marBottom w:val="0"/>
      <w:divBdr>
        <w:top w:val="none" w:sz="0" w:space="0" w:color="auto"/>
        <w:left w:val="none" w:sz="0" w:space="0" w:color="auto"/>
        <w:bottom w:val="none" w:sz="0" w:space="0" w:color="auto"/>
        <w:right w:val="none" w:sz="0" w:space="0" w:color="auto"/>
      </w:divBdr>
    </w:div>
    <w:div w:id="1712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279</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BryanLGH Medical Center</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Meghan Johnson</cp:lastModifiedBy>
  <cp:revision>7</cp:revision>
  <cp:lastPrinted>2015-11-12T16:54:00Z</cp:lastPrinted>
  <dcterms:created xsi:type="dcterms:W3CDTF">2019-03-05T15:30:00Z</dcterms:created>
  <dcterms:modified xsi:type="dcterms:W3CDTF">2019-06-19T18:06:00Z</dcterms:modified>
</cp:coreProperties>
</file>